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b/>
          <w:sz w:val="28"/>
          <w:szCs w:val="28"/>
          <w:lang w:eastAsia="ru-RU"/>
        </w:rPr>
      </w:pPr>
      <w:r w:rsidRPr="004A2FB8">
        <w:rPr>
          <w:rFonts w:ascii="Times New Roman" w:eastAsia="Times New Roman" w:hAnsi="Times New Roman" w:cs="Times New Roman"/>
          <w:b/>
          <w:sz w:val="28"/>
          <w:szCs w:val="28"/>
          <w:lang w:eastAsia="ru-RU"/>
        </w:rPr>
        <w:t>«О правилах безопасного поведения детей на каникулах»</w:t>
      </w:r>
    </w:p>
    <w:p w:rsidR="004A2FB8" w:rsidRPr="004A2FB8" w:rsidRDefault="004A2FB8" w:rsidP="004A2FB8">
      <w:pPr>
        <w:shd w:val="clear" w:color="auto" w:fill="D6E3BC" w:themeFill="accent3" w:themeFillTint="66"/>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70578DDD" wp14:editId="69EA450E">
            <wp:simplePos x="0" y="0"/>
            <wp:positionH relativeFrom="column">
              <wp:posOffset>-17145</wp:posOffset>
            </wp:positionH>
            <wp:positionV relativeFrom="paragraph">
              <wp:posOffset>41275</wp:posOffset>
            </wp:positionV>
            <wp:extent cx="1447800" cy="16548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578b8b5e3c2f4c7c35ab2693ba1a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800" cy="1654810"/>
                    </a:xfrm>
                    <a:prstGeom prst="rect">
                      <a:avLst/>
                    </a:prstGeom>
                  </pic:spPr>
                </pic:pic>
              </a:graphicData>
            </a:graphic>
            <wp14:sizeRelH relativeFrom="page">
              <wp14:pctWidth>0</wp14:pctWidth>
            </wp14:sizeRelH>
            <wp14:sizeRelV relativeFrom="page">
              <wp14:pctHeight>0</wp14:pctHeight>
            </wp14:sizeRelV>
          </wp:anchor>
        </w:drawing>
      </w:r>
      <w:r w:rsidRPr="004A2FB8">
        <w:rPr>
          <w:rFonts w:ascii="Times New Roman" w:eastAsia="Times New Roman" w:hAnsi="Times New Roman" w:cs="Times New Roman"/>
          <w:sz w:val="20"/>
          <w:szCs w:val="20"/>
          <w:lang w:eastAsia="ru-RU"/>
        </w:rPr>
        <w:t xml:space="preserve">  </w:t>
      </w:r>
    </w:p>
    <w:p w:rsidR="00702691" w:rsidRDefault="00702691"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Близится летний период времени и, конечно же, каникулы…</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 xml:space="preserve">Конституцией Российской Федерации установлено, что забота о детях, их воспитание – равное право и обязанность родителей (ч. 2 ст. 38 Конституции Российской Федерации). </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В соответствии со ст. 63 Семейного кодекса Российской Федерации родители имеют право и обязаны воспитывать своих детей. Все эти обязанности закреплены в статьях 64 и 65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Обязанности по воспитанию детей родители и лица, их заменяющие, несут до совершеннолетия ребенка.</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Для многих лето – это самое долгожданное и любимое время года. Лето – это не только пора каникул, но и период, когда многие дети предоставлены сами себе и проводят много времени без присмотра взрослых. Понятно, что ни одно детство не проходит без царапин, ссадин и ушибов, ведь любопытные ребята стремятся изучить все новые и неизвестные для них места. Поэтому очень важно объяснить и напомнить детям необходимые правила безопасности.</w:t>
      </w:r>
    </w:p>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безопасного поведения на воде:</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Умей оказывать помощь терпящим бедствие на воде.</w:t>
      </w:r>
    </w:p>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дорожного движения:</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Проходи по тротуару только с правой стороны. Если нет тротуара, иди по левому краю дороги, навстречу движению транспорта. Дорогу переходи в том месте, где указана пешеходная дорожка или установлен светофор. Дорогу переходи на зелёный свет. Когда переходишь дорогу, смотри сначала налево, потом направо. Не переходи дорогу перед близко идущим транспортом. На проезжей части игры строго запрещены. Не выезжай на проезжую часть на велосипеде, мопеде.</w:t>
      </w:r>
    </w:p>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личной безопасности на улице:</w:t>
      </w:r>
    </w:p>
    <w:p w:rsidR="004A2FB8" w:rsidRPr="004A2FB8" w:rsidRDefault="004A2FB8" w:rsidP="004A2FB8">
      <w:pPr>
        <w:shd w:val="clear" w:color="auto" w:fill="D6E3BC" w:themeFill="accent3" w:themeFillTint="66"/>
        <w:spacing w:after="0" w:line="240" w:lineRule="auto"/>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Если на улице кто-то идёт и бежит за тобой, а до дома далеко, беги в ближайшее людное место: к магазину, автобусной остановке. Если незнакомые взрослые пытаются увести тебя силой, сопротивляйся, кричи, зови на помощь: "Помогите, меня уводит незнакомый человек". Не соглашайся ни на какие предложения незнакомых взрослых. Никуда не ходи с незнакомыми и не садись с ними в машину. Не приглашай домой незнакомых ребят. Не играй с наступлением темноты.</w:t>
      </w:r>
    </w:p>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поведения детей у железной дороги:</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Переходить через пути нужно только по мосту или специальным настилам. Не подлезай под вагоны и не перелезай через автосцепки! Не заскакивай в вагон отходящего поезда. Не выходи из вагона до полной остановки поезда. Не играй на платформах и путях! Не высовывайся из окон на ходу. Выходи из вагона только со стороны посадочной платформы. Не ходи по путям. На вокзале дети могут находиться только под наблюдением взрослых, маленьких детей нужно держать за руку. Не переходи пути перед близко идущим поездом: поезд не может остановиться сразу! Не подходи к рельсам ближе, чем на 5 метров.</w:t>
      </w:r>
    </w:p>
    <w:p w:rsidR="004A2FB8" w:rsidRPr="004A2FB8" w:rsidRDefault="004A2FB8" w:rsidP="004A2FB8">
      <w:pPr>
        <w:shd w:val="clear" w:color="auto" w:fill="D6E3BC" w:themeFill="accent3" w:themeFillTint="66"/>
        <w:spacing w:after="0" w:line="240" w:lineRule="auto"/>
        <w:ind w:firstLine="708"/>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безопасного обращения с электроприборами</w:t>
      </w:r>
      <w:r w:rsidRPr="004A2FB8">
        <w:rPr>
          <w:rFonts w:ascii="Times New Roman" w:eastAsia="Times New Roman" w:hAnsi="Times New Roman" w:cs="Times New Roman"/>
          <w:sz w:val="20"/>
          <w:szCs w:val="20"/>
          <w:lang w:eastAsia="ru-RU"/>
        </w:rPr>
        <w:t>:</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оставляй включенными без присмотра электроприборы.</w:t>
      </w:r>
    </w:p>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пожарной безопасности:</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4A2FB8" w:rsidRPr="004A2FB8" w:rsidRDefault="004A2FB8" w:rsidP="004A2FB8">
      <w:pPr>
        <w:shd w:val="clear" w:color="auto" w:fill="D6E3BC" w:themeFill="accent3" w:themeFillTint="66"/>
        <w:spacing w:after="0" w:line="240" w:lineRule="auto"/>
        <w:jc w:val="center"/>
        <w:rPr>
          <w:rFonts w:ascii="Times New Roman" w:eastAsia="Times New Roman" w:hAnsi="Times New Roman" w:cs="Times New Roman"/>
          <w:sz w:val="20"/>
          <w:szCs w:val="20"/>
          <w:lang w:eastAsia="ru-RU"/>
        </w:rPr>
      </w:pPr>
      <w:r w:rsidRPr="004A2FB8">
        <w:rPr>
          <w:rFonts w:ascii="Times New Roman" w:eastAsia="Times New Roman" w:hAnsi="Times New Roman" w:cs="Times New Roman"/>
          <w:b/>
          <w:bCs/>
          <w:sz w:val="20"/>
          <w:szCs w:val="20"/>
          <w:lang w:eastAsia="ru-RU"/>
        </w:rPr>
        <w:t>Правила безопасности при обращении с животными:</w:t>
      </w:r>
    </w:p>
    <w:p w:rsidR="004A2FB8" w:rsidRP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r w:rsidRPr="004A2FB8">
        <w:rPr>
          <w:rFonts w:ascii="Times New Roman" w:eastAsia="Times New Roman" w:hAnsi="Times New Roman" w:cs="Times New Roman"/>
          <w:sz w:val="20"/>
          <w:szCs w:val="20"/>
          <w:lang w:eastAsia="ru-RU"/>
        </w:rPr>
        <w:t>Не корми и не трогай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Нельзя убегать от собаки. Этим вы приглашаете собаку поохотиться за убегающей дичью. Не делай резких движений, обращаясь с собакой или хозяином собаки. Она может подумать, что вы ему угрожаете. Не трогай щенков, если рядом их мать и не отбирайте то, с чем собака играет. Животные могут распространять такие болезни, как бешенство, лишай, чума, и др.</w:t>
      </w:r>
    </w:p>
    <w:p w:rsidR="004A2FB8" w:rsidRDefault="004A2FB8"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p>
    <w:p w:rsidR="00702691" w:rsidRDefault="00702691"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p>
    <w:p w:rsidR="00702691" w:rsidRDefault="00702691"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p>
    <w:p w:rsidR="00702691" w:rsidRDefault="00702691"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p>
    <w:p w:rsidR="00702691" w:rsidRDefault="00702691"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p>
    <w:p w:rsidR="00702691" w:rsidRPr="004A2FB8" w:rsidRDefault="00702691" w:rsidP="004A2FB8">
      <w:pPr>
        <w:shd w:val="clear" w:color="auto" w:fill="D6E3BC" w:themeFill="accent3" w:themeFillTint="66"/>
        <w:spacing w:after="0" w:line="240" w:lineRule="auto"/>
        <w:ind w:firstLine="708"/>
        <w:jc w:val="both"/>
        <w:rPr>
          <w:rFonts w:ascii="Times New Roman" w:eastAsia="Times New Roman" w:hAnsi="Times New Roman" w:cs="Times New Roman"/>
          <w:sz w:val="20"/>
          <w:szCs w:val="20"/>
          <w:lang w:eastAsia="ru-RU"/>
        </w:rPr>
      </w:pPr>
    </w:p>
    <w:p w:rsidR="0085101B" w:rsidRDefault="004A2FB8" w:rsidP="0085101B">
      <w:pPr>
        <w:shd w:val="clear" w:color="auto" w:fill="D6E3BC" w:themeFill="accent3" w:themeFillTint="66"/>
        <w:spacing w:after="0" w:line="240" w:lineRule="auto"/>
        <w:jc w:val="center"/>
        <w:rPr>
          <w:rFonts w:ascii="Times New Roman" w:hAnsi="Times New Roman" w:cs="Times New Roman"/>
          <w:b/>
          <w:i/>
          <w:sz w:val="28"/>
          <w:szCs w:val="28"/>
        </w:rPr>
      </w:pPr>
      <w:r w:rsidRPr="004A2FB8">
        <w:rPr>
          <w:rFonts w:ascii="Times New Roman" w:hAnsi="Times New Roman" w:cs="Times New Roman"/>
          <w:b/>
          <w:i/>
          <w:sz w:val="28"/>
          <w:szCs w:val="28"/>
        </w:rPr>
        <w:t>Прокуратура</w:t>
      </w:r>
      <w:r w:rsidR="0085101B">
        <w:rPr>
          <w:rFonts w:ascii="Times New Roman" w:hAnsi="Times New Roman" w:cs="Times New Roman"/>
          <w:b/>
          <w:i/>
          <w:sz w:val="28"/>
          <w:szCs w:val="28"/>
        </w:rPr>
        <w:t xml:space="preserve"> Некрасовского района Ярославской области (Ярославская область, </w:t>
      </w:r>
      <w:r w:rsidR="0085101B">
        <w:rPr>
          <w:rFonts w:ascii="Times New Roman" w:hAnsi="Times New Roman" w:cs="Times New Roman"/>
          <w:b/>
          <w:i/>
          <w:sz w:val="28"/>
          <w:szCs w:val="28"/>
        </w:rPr>
        <w:br/>
        <w:t>п. Некрасовское, ул. Некрасова, д. 1а, тел.: 8 (48531)4 39 84)</w:t>
      </w:r>
    </w:p>
    <w:p w:rsidR="0085101B" w:rsidRPr="004A2FB8" w:rsidRDefault="0085101B" w:rsidP="0085101B">
      <w:pPr>
        <w:shd w:val="clear" w:color="auto" w:fill="D6E3BC" w:themeFill="accent3" w:themeFillTint="66"/>
        <w:spacing w:after="0" w:line="240" w:lineRule="auto"/>
        <w:jc w:val="center"/>
        <w:rPr>
          <w:rFonts w:ascii="Times New Roman" w:hAnsi="Times New Roman" w:cs="Times New Roman"/>
          <w:b/>
          <w:i/>
          <w:sz w:val="28"/>
          <w:szCs w:val="28"/>
        </w:rPr>
      </w:pPr>
      <w:bookmarkStart w:id="0" w:name="_GoBack"/>
      <w:bookmarkEnd w:id="0"/>
    </w:p>
    <w:sectPr w:rsidR="0085101B" w:rsidRPr="004A2FB8" w:rsidSect="00702691">
      <w:pgSz w:w="11906" w:h="16838"/>
      <w:pgMar w:top="851"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9B"/>
    <w:rsid w:val="00200612"/>
    <w:rsid w:val="004A2FB8"/>
    <w:rsid w:val="00702691"/>
    <w:rsid w:val="008210C0"/>
    <w:rsid w:val="0085101B"/>
    <w:rsid w:val="008C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6543"/>
  <w15:docId w15:val="{3F0B3704-3326-49C3-9102-79AE83DE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uiPriority w:val="99"/>
    <w:locked/>
    <w:rsid w:val="004A2FB8"/>
    <w:rPr>
      <w:rFonts w:ascii="Times New Roman" w:hAnsi="Times New Roman"/>
      <w:b/>
      <w:bCs/>
      <w:sz w:val="28"/>
      <w:szCs w:val="28"/>
      <w:shd w:val="clear" w:color="auto" w:fill="FFFFFF"/>
    </w:rPr>
  </w:style>
  <w:style w:type="paragraph" w:customStyle="1" w:styleId="50">
    <w:name w:val="Основной текст (5)"/>
    <w:basedOn w:val="a"/>
    <w:link w:val="5"/>
    <w:uiPriority w:val="99"/>
    <w:rsid w:val="004A2FB8"/>
    <w:pPr>
      <w:widowControl w:val="0"/>
      <w:shd w:val="clear" w:color="auto" w:fill="FFFFFF"/>
      <w:spacing w:before="300" w:after="300" w:line="317" w:lineRule="exact"/>
      <w:jc w:val="center"/>
    </w:pPr>
    <w:rPr>
      <w:rFonts w:ascii="Times New Roman" w:hAnsi="Times New Roman"/>
      <w:b/>
      <w:bCs/>
      <w:sz w:val="28"/>
      <w:szCs w:val="28"/>
    </w:rPr>
  </w:style>
  <w:style w:type="paragraph" w:styleId="a3">
    <w:name w:val="Balloon Text"/>
    <w:basedOn w:val="a"/>
    <w:link w:val="a4"/>
    <w:uiPriority w:val="99"/>
    <w:semiHidden/>
    <w:unhideWhenUsed/>
    <w:rsid w:val="004A2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105">
      <w:bodyDiv w:val="1"/>
      <w:marLeft w:val="0"/>
      <w:marRight w:val="0"/>
      <w:marTop w:val="0"/>
      <w:marBottom w:val="0"/>
      <w:divBdr>
        <w:top w:val="none" w:sz="0" w:space="0" w:color="auto"/>
        <w:left w:val="none" w:sz="0" w:space="0" w:color="auto"/>
        <w:bottom w:val="none" w:sz="0" w:space="0" w:color="auto"/>
        <w:right w:val="none" w:sz="0" w:space="0" w:color="auto"/>
      </w:divBdr>
      <w:divsChild>
        <w:div w:id="1715229634">
          <w:marLeft w:val="0"/>
          <w:marRight w:val="0"/>
          <w:marTop w:val="0"/>
          <w:marBottom w:val="0"/>
          <w:divBdr>
            <w:top w:val="none" w:sz="0" w:space="0" w:color="auto"/>
            <w:left w:val="none" w:sz="0" w:space="0" w:color="auto"/>
            <w:bottom w:val="none" w:sz="0" w:space="0" w:color="auto"/>
            <w:right w:val="none" w:sz="0" w:space="0" w:color="auto"/>
          </w:divBdr>
          <w:divsChild>
            <w:div w:id="1458991084">
              <w:marLeft w:val="0"/>
              <w:marRight w:val="0"/>
              <w:marTop w:val="0"/>
              <w:marBottom w:val="0"/>
              <w:divBdr>
                <w:top w:val="none" w:sz="0" w:space="0" w:color="auto"/>
                <w:left w:val="none" w:sz="0" w:space="0" w:color="auto"/>
                <w:bottom w:val="none" w:sz="0" w:space="0" w:color="auto"/>
                <w:right w:val="none" w:sz="0" w:space="0" w:color="auto"/>
              </w:divBdr>
            </w:div>
          </w:divsChild>
        </w:div>
        <w:div w:id="1306356120">
          <w:marLeft w:val="0"/>
          <w:marRight w:val="0"/>
          <w:marTop w:val="0"/>
          <w:marBottom w:val="0"/>
          <w:divBdr>
            <w:top w:val="none" w:sz="0" w:space="0" w:color="auto"/>
            <w:left w:val="none" w:sz="0" w:space="0" w:color="auto"/>
            <w:bottom w:val="none" w:sz="0" w:space="0" w:color="auto"/>
            <w:right w:val="none" w:sz="0" w:space="0" w:color="auto"/>
          </w:divBdr>
          <w:divsChild>
            <w:div w:id="831263040">
              <w:marLeft w:val="0"/>
              <w:marRight w:val="0"/>
              <w:marTop w:val="0"/>
              <w:marBottom w:val="0"/>
              <w:divBdr>
                <w:top w:val="none" w:sz="0" w:space="0" w:color="auto"/>
                <w:left w:val="none" w:sz="0" w:space="0" w:color="auto"/>
                <w:bottom w:val="none" w:sz="0" w:space="0" w:color="auto"/>
                <w:right w:val="none" w:sz="0" w:space="0" w:color="auto"/>
              </w:divBdr>
              <w:divsChild>
                <w:div w:id="1500658214">
                  <w:marLeft w:val="0"/>
                  <w:marRight w:val="0"/>
                  <w:marTop w:val="0"/>
                  <w:marBottom w:val="0"/>
                  <w:divBdr>
                    <w:top w:val="none" w:sz="0" w:space="0" w:color="auto"/>
                    <w:left w:val="none" w:sz="0" w:space="0" w:color="auto"/>
                    <w:bottom w:val="none" w:sz="0" w:space="0" w:color="auto"/>
                    <w:right w:val="none" w:sz="0" w:space="0" w:color="auto"/>
                  </w:divBdr>
                </w:div>
                <w:div w:id="1327172760">
                  <w:marLeft w:val="0"/>
                  <w:marRight w:val="0"/>
                  <w:marTop w:val="0"/>
                  <w:marBottom w:val="0"/>
                  <w:divBdr>
                    <w:top w:val="none" w:sz="0" w:space="0" w:color="auto"/>
                    <w:left w:val="none" w:sz="0" w:space="0" w:color="auto"/>
                    <w:bottom w:val="none" w:sz="0" w:space="0" w:color="auto"/>
                    <w:right w:val="none" w:sz="0" w:space="0" w:color="auto"/>
                  </w:divBdr>
                </w:div>
              </w:divsChild>
            </w:div>
            <w:div w:id="1560440004">
              <w:marLeft w:val="0"/>
              <w:marRight w:val="0"/>
              <w:marTop w:val="0"/>
              <w:marBottom w:val="0"/>
              <w:divBdr>
                <w:top w:val="none" w:sz="0" w:space="0" w:color="auto"/>
                <w:left w:val="none" w:sz="0" w:space="0" w:color="auto"/>
                <w:bottom w:val="none" w:sz="0" w:space="0" w:color="auto"/>
                <w:right w:val="none" w:sz="0" w:space="0" w:color="auto"/>
              </w:divBdr>
              <w:divsChild>
                <w:div w:id="557743622">
                  <w:marLeft w:val="0"/>
                  <w:marRight w:val="0"/>
                  <w:marTop w:val="0"/>
                  <w:marBottom w:val="0"/>
                  <w:divBdr>
                    <w:top w:val="none" w:sz="0" w:space="0" w:color="auto"/>
                    <w:left w:val="none" w:sz="0" w:space="0" w:color="auto"/>
                    <w:bottom w:val="none" w:sz="0" w:space="0" w:color="auto"/>
                    <w:right w:val="none" w:sz="0" w:space="0" w:color="auto"/>
                  </w:divBdr>
                  <w:divsChild>
                    <w:div w:id="1579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Дороничева Екатерина Васильевна</cp:lastModifiedBy>
  <cp:revision>2</cp:revision>
  <dcterms:created xsi:type="dcterms:W3CDTF">2023-07-01T11:07:00Z</dcterms:created>
  <dcterms:modified xsi:type="dcterms:W3CDTF">2023-07-01T11:07:00Z</dcterms:modified>
</cp:coreProperties>
</file>